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563" w:rsidRPr="00EB1563" w:rsidRDefault="00EB1563" w:rsidP="00EB1563">
      <w:pPr>
        <w:spacing w:after="0" w:line="240" w:lineRule="auto"/>
        <w:jc w:val="center"/>
        <w:rPr>
          <w:rFonts w:ascii="Times New Roman" w:eastAsiaTheme="minorEastAsia" w:hAnsi="Times New Roman" w:cs="Times New Roman"/>
          <w:sz w:val="24"/>
          <w:szCs w:val="24"/>
          <w:lang w:eastAsia="ru-RU"/>
        </w:rPr>
      </w:pPr>
      <w:bookmarkStart w:id="0" w:name="_Hlk7020557"/>
      <w:r w:rsidRPr="00EB1563">
        <w:rPr>
          <w:rFonts w:ascii="Times New Roman" w:eastAsiaTheme="minorEastAsia" w:hAnsi="Times New Roman" w:cs="Times New Roman"/>
          <w:sz w:val="24"/>
          <w:szCs w:val="24"/>
          <w:lang w:eastAsia="ru-RU"/>
        </w:rPr>
        <w:t xml:space="preserve">Муниципальное автономное дошкольное образовательное учреждение детский сад №4 с. Серафимовский муниципального района </w:t>
      </w:r>
      <w:proofErr w:type="spellStart"/>
      <w:r w:rsidRPr="00EB1563">
        <w:rPr>
          <w:rFonts w:ascii="Times New Roman" w:eastAsiaTheme="minorEastAsia" w:hAnsi="Times New Roman" w:cs="Times New Roman"/>
          <w:sz w:val="24"/>
          <w:szCs w:val="24"/>
          <w:lang w:eastAsia="ru-RU"/>
        </w:rPr>
        <w:t>Туймазинский</w:t>
      </w:r>
      <w:proofErr w:type="spellEnd"/>
      <w:r w:rsidRPr="00EB1563">
        <w:rPr>
          <w:rFonts w:ascii="Times New Roman" w:eastAsiaTheme="minorEastAsia" w:hAnsi="Times New Roman" w:cs="Times New Roman"/>
          <w:sz w:val="24"/>
          <w:szCs w:val="24"/>
          <w:lang w:eastAsia="ru-RU"/>
        </w:rPr>
        <w:t xml:space="preserve"> район Республики Башкортостан (МАДОУ детский сад №</w:t>
      </w:r>
      <w:proofErr w:type="gramStart"/>
      <w:r w:rsidRPr="00EB1563">
        <w:rPr>
          <w:rFonts w:ascii="Times New Roman" w:eastAsiaTheme="minorEastAsia" w:hAnsi="Times New Roman" w:cs="Times New Roman"/>
          <w:sz w:val="24"/>
          <w:szCs w:val="24"/>
          <w:lang w:eastAsia="ru-RU"/>
        </w:rPr>
        <w:t xml:space="preserve">4  </w:t>
      </w:r>
      <w:proofErr w:type="spellStart"/>
      <w:r w:rsidRPr="00EB1563">
        <w:rPr>
          <w:rFonts w:ascii="Times New Roman" w:eastAsiaTheme="minorEastAsia" w:hAnsi="Times New Roman" w:cs="Times New Roman"/>
          <w:sz w:val="24"/>
          <w:szCs w:val="24"/>
          <w:lang w:eastAsia="ru-RU"/>
        </w:rPr>
        <w:t>с.Серафимовский</w:t>
      </w:r>
      <w:proofErr w:type="spellEnd"/>
      <w:proofErr w:type="gramEnd"/>
      <w:r w:rsidRPr="00EB1563">
        <w:rPr>
          <w:rFonts w:ascii="Times New Roman" w:eastAsiaTheme="minorEastAsia" w:hAnsi="Times New Roman" w:cs="Times New Roman"/>
          <w:sz w:val="24"/>
          <w:szCs w:val="24"/>
          <w:lang w:eastAsia="ru-RU"/>
        </w:rPr>
        <w:t>)</w:t>
      </w:r>
      <w:bookmarkEnd w:id="0"/>
    </w:p>
    <w:tbl>
      <w:tblPr>
        <w:tblW w:w="0" w:type="auto"/>
        <w:tblLook w:val="04A0" w:firstRow="1" w:lastRow="0" w:firstColumn="1" w:lastColumn="0" w:noHBand="0" w:noVBand="1"/>
      </w:tblPr>
      <w:tblGrid>
        <w:gridCol w:w="5229"/>
        <w:gridCol w:w="4126"/>
      </w:tblGrid>
      <w:tr w:rsidR="00EB1563" w:rsidRPr="00EB1563" w:rsidTr="00331F9C">
        <w:tc>
          <w:tcPr>
            <w:tcW w:w="5637" w:type="dxa"/>
            <w:shd w:val="clear" w:color="auto" w:fill="auto"/>
          </w:tcPr>
          <w:p w:rsidR="00EB1563" w:rsidRPr="00EB1563" w:rsidRDefault="00EB1563" w:rsidP="00EB1563">
            <w:pPr>
              <w:spacing w:after="0" w:line="240" w:lineRule="auto"/>
              <w:rPr>
                <w:rFonts w:ascii="Times New Roman" w:eastAsiaTheme="minorEastAsia" w:hAnsi="Times New Roman" w:cs="Times New Roman"/>
                <w:sz w:val="24"/>
                <w:szCs w:val="24"/>
                <w:lang w:eastAsia="ru-RU"/>
              </w:rPr>
            </w:pPr>
          </w:p>
          <w:p w:rsidR="00EB1563" w:rsidRPr="00EB1563" w:rsidRDefault="00EB1563" w:rsidP="00EB1563">
            <w:pPr>
              <w:spacing w:after="0" w:line="240" w:lineRule="auto"/>
              <w:rPr>
                <w:rFonts w:ascii="Times New Roman" w:eastAsiaTheme="minorEastAsia" w:hAnsi="Times New Roman" w:cs="Times New Roman"/>
                <w:sz w:val="24"/>
                <w:szCs w:val="24"/>
                <w:lang w:eastAsia="ru-RU"/>
              </w:rPr>
            </w:pPr>
            <w:r w:rsidRPr="00EB1563">
              <w:rPr>
                <w:rFonts w:ascii="Times New Roman" w:eastAsiaTheme="minorEastAsia" w:hAnsi="Times New Roman" w:cs="Times New Roman"/>
                <w:sz w:val="24"/>
                <w:szCs w:val="24"/>
                <w:lang w:eastAsia="ru-RU"/>
              </w:rPr>
              <w:t>СОГЛАСОВАНО</w:t>
            </w:r>
            <w:r w:rsidRPr="00EB1563">
              <w:rPr>
                <w:rFonts w:ascii="Times New Roman" w:eastAsiaTheme="minorEastAsia" w:hAnsi="Times New Roman" w:cs="Times New Roman"/>
                <w:sz w:val="24"/>
                <w:szCs w:val="24"/>
                <w:lang w:eastAsia="ru-RU"/>
              </w:rPr>
              <w:br/>
            </w:r>
            <w:r>
              <w:rPr>
                <w:rFonts w:ascii="Times New Roman" w:eastAsiaTheme="minorEastAsia" w:hAnsi="Times New Roman" w:cs="Times New Roman"/>
                <w:sz w:val="24"/>
                <w:szCs w:val="24"/>
                <w:lang w:eastAsia="ru-RU"/>
              </w:rPr>
              <w:t>Наблюдательным советом</w:t>
            </w:r>
          </w:p>
          <w:p w:rsidR="00EB1563" w:rsidRPr="00EB1563" w:rsidRDefault="00EB1563" w:rsidP="00EB1563">
            <w:pPr>
              <w:spacing w:after="0" w:line="240" w:lineRule="auto"/>
              <w:rPr>
                <w:rFonts w:ascii="Times New Roman" w:eastAsiaTheme="minorEastAsia" w:hAnsi="Times New Roman" w:cs="Times New Roman"/>
                <w:sz w:val="24"/>
                <w:szCs w:val="24"/>
                <w:lang w:eastAsia="ru-RU"/>
              </w:rPr>
            </w:pPr>
            <w:r w:rsidRPr="00EB1563">
              <w:rPr>
                <w:rFonts w:ascii="Times New Roman" w:eastAsiaTheme="minorEastAsia" w:hAnsi="Times New Roman" w:cs="Times New Roman"/>
                <w:sz w:val="24"/>
                <w:szCs w:val="24"/>
                <w:lang w:eastAsia="ru-RU"/>
              </w:rPr>
              <w:t>(</w:t>
            </w:r>
            <w:proofErr w:type="gramStart"/>
            <w:r w:rsidRPr="00EB1563">
              <w:rPr>
                <w:rFonts w:ascii="Times New Roman" w:eastAsiaTheme="minorEastAsia" w:hAnsi="Times New Roman" w:cs="Times New Roman"/>
                <w:sz w:val="24"/>
                <w:szCs w:val="24"/>
                <w:lang w:eastAsia="ru-RU"/>
              </w:rPr>
              <w:t>протокол</w:t>
            </w:r>
            <w:proofErr w:type="gramEnd"/>
            <w:r w:rsidRPr="00EB1563">
              <w:rPr>
                <w:rFonts w:ascii="Times New Roman" w:eastAsiaTheme="minorEastAsia" w:hAnsi="Times New Roman" w:cs="Times New Roman"/>
                <w:sz w:val="24"/>
                <w:szCs w:val="24"/>
                <w:lang w:eastAsia="ru-RU"/>
              </w:rPr>
              <w:t xml:space="preserve"> от </w:t>
            </w:r>
            <w:r w:rsidR="00057EC3">
              <w:rPr>
                <w:rFonts w:ascii="Times New Roman" w:eastAsiaTheme="minorEastAsia" w:hAnsi="Times New Roman" w:cs="Times New Roman"/>
                <w:sz w:val="24"/>
                <w:szCs w:val="24"/>
                <w:lang w:eastAsia="ru-RU"/>
              </w:rPr>
              <w:t>28</w:t>
            </w:r>
            <w:r w:rsidRPr="00EB1563">
              <w:rPr>
                <w:rFonts w:ascii="Times New Roman" w:eastAsiaTheme="minorEastAsia" w:hAnsi="Times New Roman" w:cs="Times New Roman"/>
                <w:sz w:val="24"/>
                <w:szCs w:val="24"/>
                <w:lang w:eastAsia="ru-RU"/>
              </w:rPr>
              <w:t>.10.2018 № </w:t>
            </w:r>
            <w:r w:rsidR="00057EC3">
              <w:rPr>
                <w:rFonts w:ascii="Times New Roman" w:eastAsiaTheme="minorEastAsia" w:hAnsi="Times New Roman" w:cs="Times New Roman"/>
                <w:sz w:val="24"/>
                <w:szCs w:val="24"/>
                <w:lang w:eastAsia="ru-RU"/>
              </w:rPr>
              <w:t>2</w:t>
            </w:r>
            <w:r w:rsidRPr="00EB1563">
              <w:rPr>
                <w:rFonts w:ascii="Times New Roman" w:eastAsiaTheme="minorEastAsia" w:hAnsi="Times New Roman" w:cs="Times New Roman"/>
                <w:sz w:val="24"/>
                <w:szCs w:val="24"/>
                <w:lang w:eastAsia="ru-RU"/>
              </w:rPr>
              <w:t xml:space="preserve">) </w:t>
            </w:r>
          </w:p>
          <w:p w:rsidR="00EB1563" w:rsidRPr="00EB1563" w:rsidRDefault="00EB1563" w:rsidP="00EB1563">
            <w:pPr>
              <w:spacing w:after="0" w:line="240" w:lineRule="auto"/>
              <w:rPr>
                <w:rFonts w:ascii="Times New Roman" w:eastAsiaTheme="minorEastAsia" w:hAnsi="Times New Roman" w:cs="Times New Roman"/>
                <w:sz w:val="24"/>
                <w:szCs w:val="24"/>
                <w:lang w:eastAsia="ru-RU"/>
              </w:rPr>
            </w:pPr>
          </w:p>
        </w:tc>
        <w:tc>
          <w:tcPr>
            <w:tcW w:w="4394" w:type="dxa"/>
            <w:shd w:val="clear" w:color="auto" w:fill="auto"/>
          </w:tcPr>
          <w:p w:rsidR="00EB1563" w:rsidRPr="00EB1563" w:rsidRDefault="00EB1563" w:rsidP="00EB1563">
            <w:pPr>
              <w:spacing w:after="0" w:line="240" w:lineRule="auto"/>
              <w:jc w:val="center"/>
              <w:rPr>
                <w:rFonts w:ascii="Times New Roman" w:eastAsiaTheme="minorEastAsia" w:hAnsi="Times New Roman" w:cs="Times New Roman"/>
                <w:sz w:val="24"/>
                <w:szCs w:val="24"/>
                <w:lang w:eastAsia="ru-RU"/>
              </w:rPr>
            </w:pPr>
          </w:p>
          <w:p w:rsidR="00EB1563" w:rsidRPr="00EB1563" w:rsidRDefault="00EB1563" w:rsidP="00EB1563">
            <w:pPr>
              <w:spacing w:after="0" w:line="240" w:lineRule="auto"/>
              <w:rPr>
                <w:rFonts w:ascii="Times New Roman" w:eastAsiaTheme="minorEastAsia" w:hAnsi="Times New Roman" w:cs="Times New Roman"/>
                <w:sz w:val="24"/>
                <w:szCs w:val="24"/>
                <w:lang w:eastAsia="ru-RU"/>
              </w:rPr>
            </w:pPr>
            <w:proofErr w:type="gramStart"/>
            <w:r w:rsidRPr="00EB1563">
              <w:rPr>
                <w:rFonts w:ascii="Times New Roman" w:eastAsiaTheme="minorEastAsia" w:hAnsi="Times New Roman" w:cs="Times New Roman"/>
                <w:sz w:val="24"/>
                <w:szCs w:val="24"/>
                <w:lang w:eastAsia="ru-RU"/>
              </w:rPr>
              <w:t>УТВЕРЖДАЮ:</w:t>
            </w:r>
            <w:r w:rsidRPr="00EB1563">
              <w:rPr>
                <w:rFonts w:ascii="Times New Roman" w:eastAsiaTheme="minorEastAsia" w:hAnsi="Times New Roman" w:cs="Times New Roman"/>
                <w:sz w:val="24"/>
                <w:szCs w:val="24"/>
                <w:lang w:eastAsia="ru-RU"/>
              </w:rPr>
              <w:br/>
              <w:t>Заведующий</w:t>
            </w:r>
            <w:proofErr w:type="gramEnd"/>
            <w:r w:rsidRPr="00EB1563">
              <w:rPr>
                <w:rFonts w:ascii="Times New Roman" w:eastAsiaTheme="minorEastAsia" w:hAnsi="Times New Roman" w:cs="Times New Roman"/>
                <w:sz w:val="24"/>
                <w:szCs w:val="24"/>
                <w:lang w:eastAsia="ru-RU"/>
              </w:rPr>
              <w:t xml:space="preserve"> МАДОУ детский сад №4 </w:t>
            </w:r>
            <w:proofErr w:type="spellStart"/>
            <w:r w:rsidRPr="00EB1563">
              <w:rPr>
                <w:rFonts w:ascii="Times New Roman" w:eastAsiaTheme="minorEastAsia" w:hAnsi="Times New Roman" w:cs="Times New Roman"/>
                <w:sz w:val="24"/>
                <w:szCs w:val="24"/>
                <w:lang w:eastAsia="ru-RU"/>
              </w:rPr>
              <w:t>с.Серафимовский</w:t>
            </w:r>
            <w:proofErr w:type="spellEnd"/>
          </w:p>
          <w:p w:rsidR="00EB1563" w:rsidRPr="00EB1563" w:rsidRDefault="00EB1563" w:rsidP="00EB1563">
            <w:pPr>
              <w:spacing w:after="0" w:line="240" w:lineRule="auto"/>
              <w:rPr>
                <w:rFonts w:ascii="Times New Roman" w:eastAsiaTheme="minorEastAsia" w:hAnsi="Times New Roman" w:cs="Times New Roman"/>
                <w:sz w:val="24"/>
                <w:szCs w:val="24"/>
                <w:lang w:eastAsia="ru-RU"/>
              </w:rPr>
            </w:pPr>
            <w:r w:rsidRPr="00EB1563">
              <w:rPr>
                <w:rFonts w:ascii="Times New Roman" w:eastAsiaTheme="minorEastAsia" w:hAnsi="Times New Roman" w:cs="Times New Roman"/>
                <w:sz w:val="24"/>
                <w:szCs w:val="24"/>
                <w:lang w:eastAsia="ru-RU"/>
              </w:rPr>
              <w:t xml:space="preserve">___________Е.Н. </w:t>
            </w:r>
            <w:proofErr w:type="spellStart"/>
            <w:r w:rsidRPr="00EB1563">
              <w:rPr>
                <w:rFonts w:ascii="Times New Roman" w:eastAsiaTheme="minorEastAsia" w:hAnsi="Times New Roman" w:cs="Times New Roman"/>
                <w:sz w:val="24"/>
                <w:szCs w:val="24"/>
                <w:lang w:eastAsia="ru-RU"/>
              </w:rPr>
              <w:t>Хазова</w:t>
            </w:r>
            <w:proofErr w:type="spellEnd"/>
          </w:p>
          <w:p w:rsidR="00EB1563" w:rsidRPr="00EB1563" w:rsidRDefault="00EB1563" w:rsidP="00EB1563">
            <w:pPr>
              <w:spacing w:after="0" w:line="240" w:lineRule="auto"/>
              <w:rPr>
                <w:rFonts w:ascii="Times New Roman" w:eastAsiaTheme="minorEastAsia" w:hAnsi="Times New Roman" w:cs="Times New Roman"/>
                <w:sz w:val="24"/>
                <w:szCs w:val="24"/>
                <w:lang w:eastAsia="ru-RU"/>
              </w:rPr>
            </w:pPr>
            <w:r w:rsidRPr="00EB1563">
              <w:rPr>
                <w:rFonts w:ascii="Times New Roman" w:eastAsiaTheme="minorEastAsia" w:hAnsi="Times New Roman" w:cs="Times New Roman"/>
                <w:sz w:val="24"/>
                <w:szCs w:val="24"/>
                <w:lang w:eastAsia="ru-RU"/>
              </w:rPr>
              <w:t>(Приказ от 01.10.2018г.  № 109-од)</w:t>
            </w:r>
            <w:r w:rsidRPr="00EB1563">
              <w:rPr>
                <w:rFonts w:ascii="Times New Roman" w:eastAsiaTheme="minorEastAsia" w:hAnsi="Times New Roman" w:cs="Times New Roman"/>
                <w:sz w:val="24"/>
                <w:szCs w:val="24"/>
                <w:lang w:eastAsia="ru-RU"/>
              </w:rPr>
              <w:br/>
            </w:r>
          </w:p>
        </w:tc>
      </w:tr>
    </w:tbl>
    <w:p w:rsidR="00EB1563" w:rsidRDefault="00EB1563" w:rsidP="00EB1563">
      <w:pPr>
        <w:pStyle w:val="a3"/>
        <w:shd w:val="clear" w:color="auto" w:fill="FFFFFF"/>
        <w:spacing w:before="0" w:beforeAutospacing="0" w:after="0" w:afterAutospacing="0" w:line="300" w:lineRule="atLeast"/>
        <w:ind w:right="165"/>
        <w:jc w:val="center"/>
        <w:rPr>
          <w:b/>
          <w:bCs/>
          <w:color w:val="000000"/>
        </w:rPr>
      </w:pPr>
    </w:p>
    <w:p w:rsidR="00EB1563" w:rsidRDefault="00EB1563" w:rsidP="00EB1563">
      <w:pPr>
        <w:pStyle w:val="a3"/>
        <w:shd w:val="clear" w:color="auto" w:fill="FFFFFF"/>
        <w:spacing w:before="0" w:beforeAutospacing="0" w:after="0" w:afterAutospacing="0" w:line="300" w:lineRule="atLeast"/>
        <w:ind w:right="165"/>
        <w:jc w:val="center"/>
        <w:rPr>
          <w:rFonts w:ascii="Arial" w:hAnsi="Arial" w:cs="Arial"/>
          <w:color w:val="333333"/>
          <w:sz w:val="20"/>
          <w:szCs w:val="20"/>
        </w:rPr>
      </w:pPr>
      <w:r>
        <w:rPr>
          <w:b/>
          <w:bCs/>
          <w:color w:val="000000"/>
        </w:rPr>
        <w:br/>
        <w:t>Положение о Наблюдательном совете</w:t>
      </w:r>
    </w:p>
    <w:p w:rsidR="00EB1563" w:rsidRDefault="00EB1563" w:rsidP="00EB1563">
      <w:pPr>
        <w:pStyle w:val="a3"/>
        <w:shd w:val="clear" w:color="auto" w:fill="FFFFFF"/>
        <w:spacing w:before="0" w:beforeAutospacing="0" w:after="0" w:afterAutospacing="0" w:line="300" w:lineRule="atLeast"/>
        <w:ind w:right="165"/>
        <w:jc w:val="center"/>
        <w:rPr>
          <w:rFonts w:ascii="Arial" w:hAnsi="Arial" w:cs="Arial"/>
          <w:color w:val="333333"/>
          <w:sz w:val="20"/>
          <w:szCs w:val="20"/>
        </w:rPr>
      </w:pPr>
      <w:proofErr w:type="gramStart"/>
      <w:r>
        <w:rPr>
          <w:b/>
          <w:bCs/>
          <w:color w:val="000000"/>
        </w:rPr>
        <w:t>муниципального  автономного</w:t>
      </w:r>
      <w:proofErr w:type="gramEnd"/>
      <w:r>
        <w:rPr>
          <w:b/>
          <w:bCs/>
          <w:color w:val="000000"/>
        </w:rPr>
        <w:t xml:space="preserve"> дошкольного </w:t>
      </w:r>
      <w:r>
        <w:rPr>
          <w:b/>
          <w:bCs/>
          <w:color w:val="333333"/>
        </w:rPr>
        <w:t>образовательного учреждения</w:t>
      </w:r>
    </w:p>
    <w:p w:rsidR="00EB1563" w:rsidRDefault="00EB1563" w:rsidP="00EB1563">
      <w:pPr>
        <w:pStyle w:val="a3"/>
        <w:shd w:val="clear" w:color="auto" w:fill="FFFFFF"/>
        <w:spacing w:before="0" w:beforeAutospacing="0" w:after="0" w:afterAutospacing="0" w:line="300" w:lineRule="atLeast"/>
        <w:ind w:right="165"/>
        <w:jc w:val="center"/>
        <w:rPr>
          <w:rFonts w:ascii="Arial" w:hAnsi="Arial" w:cs="Arial"/>
          <w:color w:val="333333"/>
          <w:sz w:val="20"/>
          <w:szCs w:val="20"/>
        </w:rPr>
      </w:pPr>
      <w:proofErr w:type="gramStart"/>
      <w:r>
        <w:rPr>
          <w:b/>
          <w:bCs/>
          <w:color w:val="333333"/>
        </w:rPr>
        <w:t>детский</w:t>
      </w:r>
      <w:proofErr w:type="gramEnd"/>
      <w:r>
        <w:rPr>
          <w:b/>
          <w:bCs/>
          <w:color w:val="333333"/>
        </w:rPr>
        <w:t xml:space="preserve"> сад №</w:t>
      </w:r>
      <w:r w:rsidR="00057EC3" w:rsidRPr="00057EC3">
        <w:rPr>
          <w:b/>
          <w:bCs/>
          <w:color w:val="333333"/>
        </w:rPr>
        <w:t xml:space="preserve">4 с. Серафимовский муниципального района </w:t>
      </w:r>
      <w:proofErr w:type="spellStart"/>
      <w:r w:rsidR="00057EC3" w:rsidRPr="00057EC3">
        <w:rPr>
          <w:b/>
          <w:bCs/>
          <w:color w:val="333333"/>
        </w:rPr>
        <w:t>Туймазинский</w:t>
      </w:r>
      <w:proofErr w:type="spellEnd"/>
      <w:r w:rsidR="00057EC3" w:rsidRPr="00057EC3">
        <w:rPr>
          <w:b/>
          <w:bCs/>
          <w:color w:val="333333"/>
        </w:rPr>
        <w:t xml:space="preserve"> район Республики Башкортостан (МАДОУ детский сад №4  </w:t>
      </w:r>
      <w:proofErr w:type="spellStart"/>
      <w:r w:rsidR="00057EC3" w:rsidRPr="00057EC3">
        <w:rPr>
          <w:b/>
          <w:bCs/>
          <w:color w:val="333333"/>
        </w:rPr>
        <w:t>с.Серафимовский</w:t>
      </w:r>
      <w:proofErr w:type="spellEnd"/>
      <w:r w:rsidR="00057EC3" w:rsidRPr="00057EC3">
        <w:rPr>
          <w:b/>
          <w:bCs/>
          <w:color w:val="333333"/>
        </w:rPr>
        <w:t>)</w:t>
      </w:r>
      <w:r>
        <w:rPr>
          <w:b/>
          <w:bCs/>
          <w:color w:val="333333"/>
        </w:rPr>
        <w:t xml:space="preserve"> </w:t>
      </w:r>
    </w:p>
    <w:p w:rsidR="00EB1563" w:rsidRDefault="00EB1563" w:rsidP="00EB1563">
      <w:pPr>
        <w:pStyle w:val="a3"/>
        <w:shd w:val="clear" w:color="auto" w:fill="FFFFFF"/>
        <w:spacing w:before="60" w:beforeAutospacing="0" w:after="60" w:afterAutospacing="0" w:line="300" w:lineRule="atLeast"/>
        <w:ind w:right="165"/>
        <w:jc w:val="center"/>
        <w:rPr>
          <w:rFonts w:ascii="Arial" w:hAnsi="Arial" w:cs="Arial"/>
          <w:color w:val="333333"/>
          <w:sz w:val="20"/>
          <w:szCs w:val="20"/>
        </w:rPr>
      </w:pPr>
      <w:r>
        <w:rPr>
          <w:b/>
          <w:bCs/>
          <w:color w:val="000000"/>
        </w:rPr>
        <w:t>I. Общие положения</w:t>
      </w:r>
    </w:p>
    <w:p w:rsidR="00EB1563" w:rsidRDefault="00EB1563"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1. Наблюдательный совет муниципального автономного дошкольного образовательного учреждения (далее – ДОУ) является коллегиальным органом управления ДОУ.</w:t>
      </w:r>
    </w:p>
    <w:p w:rsidR="00EB1563" w:rsidRDefault="00EB1563"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 Наблюдательный совет ДОУ осуществляет свою деятельность в соответствии с законами и иными нормативными правовыми актами РФ, субъекта РФ, органов власти города Радужный, Уставом ДОУ и иными локальными нормативными актами ДОУ.</w:t>
      </w:r>
    </w:p>
    <w:p w:rsidR="00EB1563" w:rsidRDefault="00EB1563" w:rsidP="00EB1563">
      <w:pPr>
        <w:pStyle w:val="a3"/>
        <w:shd w:val="clear" w:color="auto" w:fill="FFFFFF"/>
        <w:spacing w:before="60" w:beforeAutospacing="0" w:after="60" w:afterAutospacing="0" w:line="300" w:lineRule="atLeast"/>
        <w:ind w:right="165"/>
        <w:jc w:val="center"/>
        <w:rPr>
          <w:rFonts w:ascii="Arial" w:hAnsi="Arial" w:cs="Arial"/>
          <w:color w:val="333333"/>
          <w:sz w:val="20"/>
          <w:szCs w:val="20"/>
        </w:rPr>
      </w:pPr>
      <w:r>
        <w:rPr>
          <w:b/>
          <w:bCs/>
          <w:color w:val="000000"/>
        </w:rPr>
        <w:t>II. Структура и численность совета</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2.1</w:t>
      </w:r>
      <w:r w:rsidR="00EB1563">
        <w:rPr>
          <w:color w:val="000000"/>
        </w:rPr>
        <w:t xml:space="preserve">. Наблюдательный </w:t>
      </w:r>
      <w:proofErr w:type="gramStart"/>
      <w:r w:rsidR="00EB1563">
        <w:rPr>
          <w:color w:val="000000"/>
        </w:rPr>
        <w:t>совет  ДОУ</w:t>
      </w:r>
      <w:proofErr w:type="gramEnd"/>
      <w:r w:rsidR="00EB1563">
        <w:rPr>
          <w:color w:val="000000"/>
        </w:rPr>
        <w:t xml:space="preserve"> создается в составе не менее пяти и не более одиннадцати членов.</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w:t>
      </w:r>
      <w:r w:rsidR="00EB1563">
        <w:rPr>
          <w:color w:val="000000"/>
        </w:rPr>
        <w:t>.</w:t>
      </w:r>
      <w:r>
        <w:rPr>
          <w:color w:val="000000"/>
        </w:rPr>
        <w:t>2.</w:t>
      </w:r>
      <w:r w:rsidR="00EB1563">
        <w:rPr>
          <w:color w:val="000000"/>
        </w:rPr>
        <w:t xml:space="preserve"> В состав набл</w:t>
      </w:r>
      <w:r w:rsidR="00EB1563">
        <w:rPr>
          <w:rFonts w:ascii="Arial" w:hAnsi="Arial" w:cs="Arial"/>
          <w:color w:val="333333"/>
          <w:sz w:val="20"/>
          <w:szCs w:val="20"/>
        </w:rPr>
        <w:t>ю</w:t>
      </w:r>
      <w:r w:rsidR="00EB1563">
        <w:rPr>
          <w:color w:val="000000"/>
        </w:rPr>
        <w:t>дательного совета ДОУ входят представители учредителя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 ч. лица, имеющие заслуги и достижения в соответствующей сфере деятельности.</w:t>
      </w:r>
    </w:p>
    <w:p w:rsidR="00EB1563" w:rsidRDefault="00EB1563" w:rsidP="00EB1563">
      <w:pPr>
        <w:pStyle w:val="a3"/>
        <w:shd w:val="clear" w:color="auto" w:fill="FFFFFF"/>
        <w:spacing w:before="0" w:beforeAutospacing="0" w:after="0" w:afterAutospacing="0" w:line="300" w:lineRule="atLeast"/>
        <w:ind w:right="165" w:firstLine="708"/>
        <w:jc w:val="both"/>
        <w:rPr>
          <w:rFonts w:ascii="Arial" w:hAnsi="Arial" w:cs="Arial"/>
          <w:color w:val="333333"/>
          <w:sz w:val="20"/>
          <w:szCs w:val="20"/>
        </w:rPr>
      </w:pPr>
      <w:r>
        <w:rPr>
          <w:color w:val="000000"/>
        </w:rPr>
        <w:t>В состав наблюдательного совета ДОУ могут также входить представители иных государственных органов, органов местного самоуправления, представители работников ДОУ, родителей (законных представителей) воспитанников ДОУ.</w:t>
      </w:r>
    </w:p>
    <w:p w:rsidR="00EB1563" w:rsidRDefault="00EB1563" w:rsidP="00EB1563">
      <w:pPr>
        <w:pStyle w:val="a3"/>
        <w:shd w:val="clear" w:color="auto" w:fill="FFFFFF"/>
        <w:spacing w:before="0" w:beforeAutospacing="0" w:after="0" w:afterAutospacing="0" w:line="300" w:lineRule="atLeast"/>
        <w:ind w:right="165" w:firstLine="708"/>
        <w:jc w:val="both"/>
        <w:rPr>
          <w:rFonts w:ascii="Arial" w:hAnsi="Arial" w:cs="Arial"/>
          <w:color w:val="333333"/>
          <w:sz w:val="20"/>
          <w:szCs w:val="20"/>
        </w:rPr>
      </w:pPr>
      <w:r>
        <w:rPr>
          <w:color w:val="000000"/>
        </w:rPr>
        <w:t>Количество представителей государственных органов и органов местного самоуправления в составе наблюдательного совета ДОУ не должно превышать 1/3 от общего числа членов наблюдательного совета ДОУ.</w:t>
      </w:r>
    </w:p>
    <w:p w:rsidR="00EB1563" w:rsidRDefault="00EB1563" w:rsidP="00EB1563">
      <w:pPr>
        <w:pStyle w:val="a3"/>
        <w:shd w:val="clear" w:color="auto" w:fill="FFFFFF"/>
        <w:spacing w:before="0" w:beforeAutospacing="0" w:after="0" w:afterAutospacing="0" w:line="300" w:lineRule="atLeast"/>
        <w:ind w:right="165" w:firstLine="708"/>
        <w:jc w:val="both"/>
        <w:rPr>
          <w:rFonts w:ascii="Arial" w:hAnsi="Arial" w:cs="Arial"/>
          <w:color w:val="333333"/>
          <w:sz w:val="20"/>
          <w:szCs w:val="20"/>
        </w:rPr>
      </w:pPr>
      <w:r>
        <w:rPr>
          <w:color w:val="000000"/>
        </w:rPr>
        <w:t>Не менее половины из числа представителей государственных органов и органов местного самоуправления должны составлять представители органа, осуществляющего функции и полномочия учредителя.</w:t>
      </w:r>
    </w:p>
    <w:p w:rsidR="00EB1563" w:rsidRDefault="00EB1563" w:rsidP="00EB1563">
      <w:pPr>
        <w:pStyle w:val="a3"/>
        <w:shd w:val="clear" w:color="auto" w:fill="FFFFFF"/>
        <w:spacing w:before="0" w:beforeAutospacing="0" w:after="0" w:afterAutospacing="0" w:line="300" w:lineRule="atLeast"/>
        <w:ind w:right="165" w:firstLine="708"/>
        <w:jc w:val="both"/>
        <w:rPr>
          <w:rFonts w:ascii="Arial" w:hAnsi="Arial" w:cs="Arial"/>
          <w:color w:val="333333"/>
          <w:sz w:val="20"/>
          <w:szCs w:val="20"/>
        </w:rPr>
      </w:pPr>
      <w:r>
        <w:rPr>
          <w:color w:val="000000"/>
        </w:rPr>
        <w:t>Количество представителей работников ДОУ не может превышать 1/3 от общего числа членов наблюдательного совета ДОУ.</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2.3</w:t>
      </w:r>
      <w:r w:rsidR="00EB1563">
        <w:rPr>
          <w:color w:val="000000"/>
        </w:rPr>
        <w:t>. Срок полномочий наблюдательного совета устанавливается Уставом ДОУ, но не может быть более чем пять лет.</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2.4</w:t>
      </w:r>
      <w:r w:rsidR="00EB1563">
        <w:rPr>
          <w:color w:val="000000"/>
        </w:rPr>
        <w:t>. Одно и то же лицо может быть членом наблюдательного совета ДОУ неограниченное число раз.</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2.5</w:t>
      </w:r>
      <w:r w:rsidR="00EB1563">
        <w:rPr>
          <w:color w:val="000000"/>
        </w:rPr>
        <w:t>. Руководитель ДОУ и его заместители не могут быть членами наблюдательного совета ДОУ. При этом руководитель ДОУ участвует в заседаниях наблюдательного совета ДОУ с правом совещательного голоса.</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lastRenderedPageBreak/>
        <w:t>2.6</w:t>
      </w:r>
      <w:r w:rsidR="00EB1563">
        <w:rPr>
          <w:color w:val="000000"/>
        </w:rPr>
        <w:t>. Членами наблюдательного совета ДОУ не могут быть лица, имеющие неснятую или непогашенную судимость.</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2.7</w:t>
      </w:r>
      <w:r w:rsidR="00EB1563">
        <w:rPr>
          <w:color w:val="000000"/>
        </w:rPr>
        <w:t>. ДОУ не вправе выплачивать членам наблюдательного совета ДОУ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ДОУ.</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2.8</w:t>
      </w:r>
      <w:r w:rsidR="00EB1563">
        <w:rPr>
          <w:color w:val="000000"/>
        </w:rPr>
        <w:t>. Члены наблюдательного совета ДОУ могут пользоваться услугами ДОУ только на равных условиях с другими гражданами.</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2.9</w:t>
      </w:r>
      <w:r w:rsidR="00EB1563">
        <w:rPr>
          <w:color w:val="000000"/>
        </w:rPr>
        <w:t>. Решение о назначении членов наблюдательного совета ДОУ или досрочном прекращении их полномочий принимается учредителем ДОУ.</w:t>
      </w:r>
    </w:p>
    <w:p w:rsidR="00EB1563" w:rsidRDefault="00EB1563" w:rsidP="00EB1563">
      <w:pPr>
        <w:pStyle w:val="a3"/>
        <w:shd w:val="clear" w:color="auto" w:fill="FFFFFF"/>
        <w:spacing w:before="0" w:beforeAutospacing="0" w:after="0" w:afterAutospacing="0" w:line="300" w:lineRule="atLeast"/>
        <w:ind w:right="165" w:firstLine="708"/>
        <w:jc w:val="both"/>
        <w:rPr>
          <w:rFonts w:ascii="Arial" w:hAnsi="Arial" w:cs="Arial"/>
          <w:color w:val="333333"/>
          <w:sz w:val="20"/>
          <w:szCs w:val="20"/>
        </w:rPr>
      </w:pPr>
      <w:r>
        <w:rPr>
          <w:color w:val="000000"/>
        </w:rPr>
        <w:t>Решение о назначении представителя работников ДОУ членом наблюдательного совета ДОУ или о досрочном прекращении его полномочий принимается в порядке, предусмотренном Уставом ДОУ.</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2.10</w:t>
      </w:r>
      <w:r w:rsidR="00EB1563">
        <w:rPr>
          <w:color w:val="000000"/>
        </w:rPr>
        <w:t xml:space="preserve">. Полномочия члена наблюдательного </w:t>
      </w:r>
      <w:proofErr w:type="gramStart"/>
      <w:r w:rsidR="00EB1563">
        <w:rPr>
          <w:color w:val="000000"/>
        </w:rPr>
        <w:t>совета  ДОУ</w:t>
      </w:r>
      <w:proofErr w:type="gramEnd"/>
      <w:r w:rsidR="00EB1563">
        <w:rPr>
          <w:color w:val="000000"/>
        </w:rPr>
        <w:t xml:space="preserve"> могут быть прекращены досрочно:</w:t>
      </w:r>
    </w:p>
    <w:p w:rsidR="00EB1563" w:rsidRDefault="00EB1563" w:rsidP="00EB1563">
      <w:pPr>
        <w:pStyle w:val="a3"/>
        <w:shd w:val="clear" w:color="auto" w:fill="FFFFFF"/>
        <w:spacing w:before="0" w:beforeAutospacing="0" w:after="0" w:afterAutospacing="0" w:line="300" w:lineRule="atLeast"/>
        <w:ind w:left="567" w:right="165" w:hanging="360"/>
        <w:jc w:val="both"/>
        <w:rPr>
          <w:rFonts w:ascii="Arial" w:hAnsi="Arial" w:cs="Arial"/>
          <w:color w:val="333333"/>
          <w:sz w:val="20"/>
          <w:szCs w:val="20"/>
        </w:rPr>
      </w:pPr>
      <w:r>
        <w:rPr>
          <w:rFonts w:ascii="Courier New" w:hAnsi="Courier New" w:cs="Courier New"/>
          <w:color w:val="000000"/>
        </w:rPr>
        <w:t>-</w:t>
      </w:r>
      <w:r>
        <w:rPr>
          <w:color w:val="000000"/>
          <w:sz w:val="14"/>
          <w:szCs w:val="14"/>
        </w:rPr>
        <w:t>   </w:t>
      </w:r>
      <w:r>
        <w:rPr>
          <w:color w:val="000000"/>
        </w:rPr>
        <w:t>по просьбе члена наблюдательного совета ДОУ;</w:t>
      </w:r>
    </w:p>
    <w:p w:rsidR="00EB1563" w:rsidRDefault="00EB1563" w:rsidP="00EB1563">
      <w:pPr>
        <w:pStyle w:val="a3"/>
        <w:shd w:val="clear" w:color="auto" w:fill="FFFFFF"/>
        <w:spacing w:before="0" w:beforeAutospacing="0" w:after="0" w:afterAutospacing="0" w:line="300" w:lineRule="atLeast"/>
        <w:ind w:left="567" w:right="165" w:hanging="360"/>
        <w:jc w:val="both"/>
        <w:rPr>
          <w:rFonts w:ascii="Arial" w:hAnsi="Arial" w:cs="Arial"/>
          <w:color w:val="333333"/>
          <w:sz w:val="20"/>
          <w:szCs w:val="20"/>
        </w:rPr>
      </w:pPr>
      <w:r>
        <w:rPr>
          <w:rFonts w:ascii="Courier New" w:hAnsi="Courier New" w:cs="Courier New"/>
          <w:color w:val="000000"/>
        </w:rPr>
        <w:t>-</w:t>
      </w:r>
      <w:r>
        <w:rPr>
          <w:color w:val="000000"/>
          <w:sz w:val="14"/>
          <w:szCs w:val="14"/>
        </w:rPr>
        <w:t>   </w:t>
      </w:r>
      <w:r>
        <w:rPr>
          <w:color w:val="000000"/>
        </w:rPr>
        <w:t>в случае невозможности исполнения членом наблюдательного совета ДОУ своих обязанностей по состоянию здоровья или по причине отсутствия члена совета в месте нахождения ДОУ в течение четырех месяцев; </w:t>
      </w:r>
    </w:p>
    <w:p w:rsidR="00EB1563" w:rsidRDefault="00EB1563" w:rsidP="00EB1563">
      <w:pPr>
        <w:pStyle w:val="a3"/>
        <w:shd w:val="clear" w:color="auto" w:fill="FFFFFF"/>
        <w:spacing w:before="0" w:beforeAutospacing="0" w:after="0" w:afterAutospacing="0" w:line="300" w:lineRule="atLeast"/>
        <w:ind w:left="567" w:right="165" w:hanging="360"/>
        <w:jc w:val="both"/>
        <w:rPr>
          <w:rFonts w:ascii="Arial" w:hAnsi="Arial" w:cs="Arial"/>
          <w:color w:val="333333"/>
          <w:sz w:val="20"/>
          <w:szCs w:val="20"/>
        </w:rPr>
      </w:pPr>
      <w:r>
        <w:rPr>
          <w:rFonts w:ascii="Courier New" w:hAnsi="Courier New" w:cs="Courier New"/>
          <w:color w:val="000000"/>
        </w:rPr>
        <w:t>-</w:t>
      </w:r>
      <w:r>
        <w:rPr>
          <w:color w:val="000000"/>
          <w:sz w:val="14"/>
          <w:szCs w:val="14"/>
        </w:rPr>
        <w:t>   </w:t>
      </w:r>
      <w:r>
        <w:rPr>
          <w:color w:val="000000"/>
        </w:rPr>
        <w:t>в случае привлечения члена наблюдательного совета ДОУ к уголовной ответственности.</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2.11</w:t>
      </w:r>
      <w:r w:rsidR="00EB1563">
        <w:rPr>
          <w:color w:val="000000"/>
        </w:rPr>
        <w:t>. Полномочия члена наблюдательного совета ДОУ, являющегося представителем государственного органа или органа местного самоуправления и состоящего с этим органом в трудовых отношениях, прекращаются досрочно в случае прекращения трудовых отношений или по представлению указанного государственного органа или органа местного самоуправления.</w:t>
      </w:r>
    </w:p>
    <w:p w:rsidR="00EB1563" w:rsidRDefault="00167ADA"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2.12</w:t>
      </w:r>
      <w:r w:rsidR="00EB1563">
        <w:rPr>
          <w:color w:val="000000"/>
        </w:rPr>
        <w:t>. Вакантные места, образовавшиеся в наблюдательном совете ДОУ в связи со смертью или с досрочным прекращением полномочий его членов, замещаются на оставшийся срок полномочий наблюдательного совета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w:t>
      </w:r>
      <w:r w:rsidR="00EB1563">
        <w:rPr>
          <w:color w:val="000000"/>
        </w:rPr>
        <w:t>1</w:t>
      </w:r>
      <w:r w:rsidR="00167ADA">
        <w:rPr>
          <w:color w:val="000000"/>
        </w:rPr>
        <w:t>3</w:t>
      </w:r>
      <w:r w:rsidR="00EB1563">
        <w:rPr>
          <w:color w:val="000000"/>
        </w:rPr>
        <w:t xml:space="preserve">. Председатель наблюдательного совета </w:t>
      </w:r>
      <w:proofErr w:type="gramStart"/>
      <w:r w:rsidR="00EB1563">
        <w:rPr>
          <w:color w:val="000000"/>
        </w:rPr>
        <w:t>ДОУ  избирается</w:t>
      </w:r>
      <w:proofErr w:type="gramEnd"/>
      <w:r w:rsidR="00EB1563">
        <w:rPr>
          <w:color w:val="000000"/>
        </w:rPr>
        <w:t xml:space="preserve"> на срок полномочий наблюдательного совета ДОУ членами наблюдательного совета ДОУ из их числа простым большинством голосов от общего числа голосов членов наблюдательного совета ДОУ. </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w:t>
      </w:r>
      <w:r w:rsidR="00EB1563">
        <w:rPr>
          <w:color w:val="000000"/>
        </w:rPr>
        <w:t>1</w:t>
      </w:r>
      <w:r w:rsidR="00167ADA">
        <w:rPr>
          <w:color w:val="000000"/>
        </w:rPr>
        <w:t>4</w:t>
      </w:r>
      <w:r w:rsidR="00EB1563">
        <w:rPr>
          <w:color w:val="000000"/>
        </w:rPr>
        <w:t>. Представитель работников ДОУ не может быть избран председателем наблюдательного совета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w:t>
      </w:r>
      <w:r w:rsidR="00EB1563">
        <w:rPr>
          <w:color w:val="000000"/>
        </w:rPr>
        <w:t>1</w:t>
      </w:r>
      <w:r w:rsidR="00167ADA">
        <w:rPr>
          <w:color w:val="000000"/>
        </w:rPr>
        <w:t>5</w:t>
      </w:r>
      <w:r w:rsidR="00EB1563">
        <w:rPr>
          <w:color w:val="000000"/>
        </w:rPr>
        <w:t>. Наблюдательный совет вправе в любое время переизбрать своего председателя.</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w:t>
      </w:r>
      <w:r w:rsidR="00EB1563">
        <w:rPr>
          <w:color w:val="000000"/>
        </w:rPr>
        <w:t>1</w:t>
      </w:r>
      <w:r w:rsidR="00167ADA">
        <w:rPr>
          <w:color w:val="000000"/>
        </w:rPr>
        <w:t>6</w:t>
      </w:r>
      <w:r w:rsidR="00EB1563">
        <w:rPr>
          <w:color w:val="000000"/>
        </w:rPr>
        <w:t xml:space="preserve">. Председатель наблюдательного </w:t>
      </w:r>
      <w:proofErr w:type="gramStart"/>
      <w:r w:rsidR="00EB1563">
        <w:rPr>
          <w:color w:val="000000"/>
        </w:rPr>
        <w:t>совета  ДОУ</w:t>
      </w:r>
      <w:proofErr w:type="gramEnd"/>
      <w:r w:rsidR="00EB1563">
        <w:rPr>
          <w:color w:val="000000"/>
        </w:rPr>
        <w:t xml:space="preserve"> организует работу совета, созывает его заседания, председательствует на них и организует ведение протокола.</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2.17</w:t>
      </w:r>
      <w:r w:rsidR="00EB1563">
        <w:rPr>
          <w:color w:val="000000"/>
        </w:rPr>
        <w:t>. В отсутствие председателя наблюдательного совета ДОУ его функции выполняет старший по возрасту член совета, за исключением представителя работников.</w:t>
      </w:r>
    </w:p>
    <w:p w:rsidR="00EB1563" w:rsidRDefault="00EB1563" w:rsidP="00EB1563">
      <w:pPr>
        <w:pStyle w:val="a3"/>
        <w:shd w:val="clear" w:color="auto" w:fill="FFFFFF"/>
        <w:spacing w:before="60" w:beforeAutospacing="0" w:after="60" w:afterAutospacing="0" w:line="300" w:lineRule="atLeast"/>
        <w:ind w:right="165"/>
        <w:jc w:val="center"/>
        <w:rPr>
          <w:rFonts w:ascii="Arial" w:hAnsi="Arial" w:cs="Arial"/>
          <w:color w:val="333333"/>
          <w:sz w:val="20"/>
          <w:szCs w:val="20"/>
        </w:rPr>
      </w:pPr>
      <w:r>
        <w:rPr>
          <w:b/>
          <w:bCs/>
          <w:color w:val="000000"/>
        </w:rPr>
        <w:t>III. Компетенция совета</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 Наблюдательный совет ДОУ рассматривает:</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.1.  </w:t>
      </w:r>
      <w:proofErr w:type="gramStart"/>
      <w:r w:rsidR="00EB1563">
        <w:rPr>
          <w:color w:val="000000"/>
        </w:rPr>
        <w:t>предложения</w:t>
      </w:r>
      <w:proofErr w:type="gramEnd"/>
      <w:r w:rsidR="00EB1563">
        <w:rPr>
          <w:color w:val="000000"/>
        </w:rPr>
        <w:t xml:space="preserve"> Учредителя или руководителя ДОУ о внесении изменений в Устав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.2</w:t>
      </w:r>
      <w:proofErr w:type="gramStart"/>
      <w:r w:rsidR="00EB1563">
        <w:rPr>
          <w:color w:val="000000"/>
        </w:rPr>
        <w:t>. предложения</w:t>
      </w:r>
      <w:proofErr w:type="gramEnd"/>
      <w:r w:rsidR="00EB1563">
        <w:rPr>
          <w:color w:val="000000"/>
        </w:rPr>
        <w:t xml:space="preserve"> Учредителя или руководителя ДОУ о создании и ликвидации филиалов ДОУ, об открытии и о закрытии его представительств;</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.3</w:t>
      </w:r>
      <w:proofErr w:type="gramStart"/>
      <w:r w:rsidR="00EB1563">
        <w:rPr>
          <w:color w:val="000000"/>
        </w:rPr>
        <w:t>. предложения</w:t>
      </w:r>
      <w:proofErr w:type="gramEnd"/>
      <w:r w:rsidR="00EB1563">
        <w:rPr>
          <w:color w:val="000000"/>
        </w:rPr>
        <w:t xml:space="preserve"> Учредителя или руководителя ДОУ о реорганизации ДОУ или о его ликвидации;</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.4</w:t>
      </w:r>
      <w:proofErr w:type="gramStart"/>
      <w:r w:rsidR="00EB1563">
        <w:rPr>
          <w:color w:val="000000"/>
        </w:rPr>
        <w:t>. предложения</w:t>
      </w:r>
      <w:proofErr w:type="gramEnd"/>
      <w:r w:rsidR="00EB1563">
        <w:rPr>
          <w:color w:val="000000"/>
        </w:rPr>
        <w:t xml:space="preserve"> Учредителя или руководителя ДОУ об изъятии имущества, закрепленного за ДОУ на праве оперативного управления;</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lastRenderedPageBreak/>
        <w:t>3</w:t>
      </w:r>
      <w:r w:rsidR="00EB1563">
        <w:rPr>
          <w:color w:val="000000"/>
        </w:rPr>
        <w:t>.5</w:t>
      </w:r>
      <w:proofErr w:type="gramStart"/>
      <w:r w:rsidR="00EB1563">
        <w:rPr>
          <w:color w:val="000000"/>
        </w:rPr>
        <w:t>. предложения</w:t>
      </w:r>
      <w:proofErr w:type="gramEnd"/>
      <w:r w:rsidR="00EB1563">
        <w:rPr>
          <w:color w:val="000000"/>
        </w:rPr>
        <w:t xml:space="preserve"> руководителя ДОУ об участии ДОУ в других юридических лицах, в т. ч.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.6</w:t>
      </w:r>
      <w:proofErr w:type="gramStart"/>
      <w:r w:rsidR="00EB1563">
        <w:rPr>
          <w:color w:val="000000"/>
        </w:rPr>
        <w:t>. проект</w:t>
      </w:r>
      <w:proofErr w:type="gramEnd"/>
      <w:r w:rsidR="00EB1563">
        <w:rPr>
          <w:color w:val="000000"/>
        </w:rPr>
        <w:t xml:space="preserve"> плана финансово-хозяйственной деятельности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.7</w:t>
      </w:r>
      <w:proofErr w:type="gramStart"/>
      <w:r w:rsidR="00EB1563">
        <w:rPr>
          <w:color w:val="000000"/>
        </w:rPr>
        <w:t>. по</w:t>
      </w:r>
      <w:proofErr w:type="gramEnd"/>
      <w:r w:rsidR="00EB1563">
        <w:rPr>
          <w:color w:val="000000"/>
        </w:rPr>
        <w:t xml:space="preserve"> представлению руководителя ДОУ проекты отчетов о деятельности ДОУ, об использовании его имущества, об исполнении плана его финансово-хозяйственной деятельности, годовую бухгалтерскую отчетность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.8</w:t>
      </w:r>
      <w:proofErr w:type="gramStart"/>
      <w:r w:rsidR="00EB1563">
        <w:rPr>
          <w:color w:val="000000"/>
        </w:rPr>
        <w:t>. предложения</w:t>
      </w:r>
      <w:proofErr w:type="gramEnd"/>
      <w:r w:rsidR="00EB1563">
        <w:rPr>
          <w:color w:val="000000"/>
        </w:rPr>
        <w:t xml:space="preserve"> руководителя ДОУ о совершении сделок по распоряжению имуществом, которым в соответствии с ч. 2 и 6 ст. 3 Федерального закона от 03.11.2006 № 174-ФЗ "Об автономных учреждениях" (далее – Закон № 174-ФЗ) Учреждение не вправе распоряжаться самостоятельно;</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.9</w:t>
      </w:r>
      <w:proofErr w:type="gramStart"/>
      <w:r w:rsidR="00EB1563">
        <w:rPr>
          <w:color w:val="000000"/>
        </w:rPr>
        <w:t>. предложения</w:t>
      </w:r>
      <w:proofErr w:type="gramEnd"/>
      <w:r w:rsidR="00EB1563">
        <w:rPr>
          <w:color w:val="000000"/>
        </w:rPr>
        <w:t xml:space="preserve"> ДОУ о совершении крупных сделок;</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.10</w:t>
      </w:r>
      <w:proofErr w:type="gramStart"/>
      <w:r w:rsidR="00EB1563">
        <w:rPr>
          <w:color w:val="000000"/>
        </w:rPr>
        <w:t>. предложения</w:t>
      </w:r>
      <w:proofErr w:type="gramEnd"/>
      <w:r w:rsidR="00EB1563">
        <w:rPr>
          <w:color w:val="000000"/>
        </w:rPr>
        <w:t xml:space="preserve"> руководителя ДОУ о совершении сделок, в совершении которых имеется заинтересованность;</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.11</w:t>
      </w:r>
      <w:proofErr w:type="gramStart"/>
      <w:r w:rsidR="00EB1563">
        <w:rPr>
          <w:color w:val="000000"/>
        </w:rPr>
        <w:t>. предложения</w:t>
      </w:r>
      <w:proofErr w:type="gramEnd"/>
      <w:r w:rsidR="00EB1563">
        <w:rPr>
          <w:color w:val="000000"/>
        </w:rPr>
        <w:t xml:space="preserve"> руководителя ДОУ о выборе кредитных организаций, в которых ДОУ может открыть банковские счета;</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w:t>
      </w:r>
      <w:r w:rsidR="00EB1563">
        <w:rPr>
          <w:color w:val="000000"/>
        </w:rPr>
        <w:t>.12</w:t>
      </w:r>
      <w:proofErr w:type="gramStart"/>
      <w:r w:rsidR="00EB1563">
        <w:rPr>
          <w:color w:val="000000"/>
        </w:rPr>
        <w:t>. вопросы</w:t>
      </w:r>
      <w:proofErr w:type="gramEnd"/>
      <w:r w:rsidR="00EB1563">
        <w:rPr>
          <w:color w:val="000000"/>
        </w:rPr>
        <w:t xml:space="preserve"> проведения аудита годовой бухгалтерской отчетности ДОУ и утверждения аудиторской организации.</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3.13</w:t>
      </w:r>
      <w:r w:rsidR="00EB1563">
        <w:rPr>
          <w:color w:val="000000"/>
        </w:rPr>
        <w:t>. Вопросы, относящиеся к компетенции наблюдательного совета, не могут быть переданы на рассмотрение других органов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3.14</w:t>
      </w:r>
      <w:r w:rsidR="00EB1563">
        <w:rPr>
          <w:color w:val="000000"/>
        </w:rPr>
        <w:t>. По требованию наблюдательного совета ДОУ или любого из его членов другие органы ДОУ обязаны предоставить информацию по вопросам, относящимся к компетенции наблюдательного совета ДОУ.</w:t>
      </w:r>
    </w:p>
    <w:p w:rsidR="00EB1563" w:rsidRDefault="00EB1563" w:rsidP="00EB1563">
      <w:pPr>
        <w:pStyle w:val="a3"/>
        <w:shd w:val="clear" w:color="auto" w:fill="FFFFFF"/>
        <w:spacing w:before="60" w:beforeAutospacing="0" w:after="60" w:afterAutospacing="0" w:line="300" w:lineRule="atLeast"/>
        <w:ind w:right="165"/>
        <w:jc w:val="center"/>
        <w:rPr>
          <w:rFonts w:ascii="Arial" w:hAnsi="Arial" w:cs="Arial"/>
          <w:color w:val="333333"/>
          <w:sz w:val="20"/>
          <w:szCs w:val="20"/>
        </w:rPr>
      </w:pPr>
      <w:r>
        <w:rPr>
          <w:b/>
          <w:bCs/>
          <w:color w:val="000000"/>
        </w:rPr>
        <w:t>IV. Порядок проведения заседаний совета</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4</w:t>
      </w:r>
      <w:r w:rsidR="00EB1563">
        <w:rPr>
          <w:color w:val="000000"/>
        </w:rPr>
        <w:t xml:space="preserve">. Заседания наблюдательного </w:t>
      </w:r>
      <w:proofErr w:type="gramStart"/>
      <w:r w:rsidR="00EB1563">
        <w:rPr>
          <w:color w:val="000000"/>
        </w:rPr>
        <w:t>совета  ДОУ</w:t>
      </w:r>
      <w:proofErr w:type="gramEnd"/>
      <w:r w:rsidR="00EB1563">
        <w:rPr>
          <w:color w:val="000000"/>
        </w:rPr>
        <w:t xml:space="preserve"> проводятся по мере необходимости, но не реже одного раза в квартал.</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4.1</w:t>
      </w:r>
      <w:r w:rsidR="00EB1563">
        <w:rPr>
          <w:color w:val="000000"/>
        </w:rPr>
        <w:t xml:space="preserve">. Заседание наблюдательного </w:t>
      </w:r>
      <w:proofErr w:type="gramStart"/>
      <w:r w:rsidR="00EB1563">
        <w:rPr>
          <w:color w:val="000000"/>
        </w:rPr>
        <w:t>совета  ДОУ</w:t>
      </w:r>
      <w:proofErr w:type="gramEnd"/>
      <w:r w:rsidR="00EB1563">
        <w:rPr>
          <w:color w:val="000000"/>
        </w:rPr>
        <w:t xml:space="preserve"> созывается его председателем:</w:t>
      </w:r>
    </w:p>
    <w:p w:rsidR="00EB1563" w:rsidRDefault="00EB1563" w:rsidP="00EB1563">
      <w:pPr>
        <w:pStyle w:val="a3"/>
        <w:shd w:val="clear" w:color="auto" w:fill="FFFFFF"/>
        <w:spacing w:before="0" w:beforeAutospacing="0" w:after="0" w:afterAutospacing="0" w:line="300" w:lineRule="atLeast"/>
        <w:ind w:left="644" w:right="165" w:hanging="360"/>
        <w:jc w:val="both"/>
        <w:rPr>
          <w:rFonts w:ascii="Arial" w:hAnsi="Arial" w:cs="Arial"/>
          <w:color w:val="333333"/>
          <w:sz w:val="20"/>
          <w:szCs w:val="20"/>
        </w:rPr>
      </w:pPr>
      <w:r>
        <w:rPr>
          <w:rFonts w:ascii="Courier New" w:hAnsi="Courier New" w:cs="Courier New"/>
          <w:color w:val="000000"/>
        </w:rPr>
        <w:t>-</w:t>
      </w:r>
      <w:r>
        <w:rPr>
          <w:color w:val="000000"/>
          <w:sz w:val="14"/>
          <w:szCs w:val="14"/>
        </w:rPr>
        <w:t>   </w:t>
      </w:r>
      <w:r>
        <w:rPr>
          <w:color w:val="000000"/>
        </w:rPr>
        <w:t>по собственной инициативе;</w:t>
      </w:r>
    </w:p>
    <w:p w:rsidR="00EB1563" w:rsidRDefault="00EB1563" w:rsidP="00EB1563">
      <w:pPr>
        <w:pStyle w:val="a3"/>
        <w:shd w:val="clear" w:color="auto" w:fill="FFFFFF"/>
        <w:spacing w:before="0" w:beforeAutospacing="0" w:after="0" w:afterAutospacing="0" w:line="300" w:lineRule="atLeast"/>
        <w:ind w:left="644" w:right="165" w:hanging="360"/>
        <w:jc w:val="both"/>
        <w:rPr>
          <w:rFonts w:ascii="Arial" w:hAnsi="Arial" w:cs="Arial"/>
          <w:color w:val="333333"/>
          <w:sz w:val="20"/>
          <w:szCs w:val="20"/>
        </w:rPr>
      </w:pPr>
      <w:r>
        <w:rPr>
          <w:rFonts w:ascii="Courier New" w:hAnsi="Courier New" w:cs="Courier New"/>
          <w:color w:val="000000"/>
        </w:rPr>
        <w:t>-</w:t>
      </w:r>
      <w:r>
        <w:rPr>
          <w:color w:val="000000"/>
          <w:sz w:val="14"/>
          <w:szCs w:val="14"/>
        </w:rPr>
        <w:t>   </w:t>
      </w:r>
      <w:r>
        <w:rPr>
          <w:color w:val="000000"/>
        </w:rPr>
        <w:t xml:space="preserve">по требованию учредителя ДОУ, члена наблюдательного </w:t>
      </w:r>
      <w:proofErr w:type="gramStart"/>
      <w:r>
        <w:rPr>
          <w:color w:val="000000"/>
        </w:rPr>
        <w:t>совета  ДОУ</w:t>
      </w:r>
      <w:proofErr w:type="gramEnd"/>
      <w:r>
        <w:rPr>
          <w:color w:val="000000"/>
        </w:rPr>
        <w:t xml:space="preserve"> или руководителя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4.2</w:t>
      </w:r>
      <w:r w:rsidR="00EB1563">
        <w:rPr>
          <w:color w:val="000000"/>
        </w:rPr>
        <w:t>. Порядок и сроки подготовки, созыва и проведения заседаний наблюдательного совета ДОУ определяются уставом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4.3</w:t>
      </w:r>
      <w:r w:rsidR="00EB1563">
        <w:rPr>
          <w:color w:val="000000"/>
        </w:rPr>
        <w:t xml:space="preserve">. В заседании наблюдательного совета </w:t>
      </w:r>
      <w:proofErr w:type="gramStart"/>
      <w:r w:rsidR="00EB1563">
        <w:rPr>
          <w:color w:val="000000"/>
        </w:rPr>
        <w:t>ДОУ  вправе</w:t>
      </w:r>
      <w:proofErr w:type="gramEnd"/>
      <w:r w:rsidR="00EB1563">
        <w:rPr>
          <w:color w:val="000000"/>
        </w:rPr>
        <w:t xml:space="preserve"> участвовать приглашенные председателем наблюдательного совета ДОУ лица, если против их присутствия не возражает более чем 1/3 от общего числа членов наблюдательного совета  ДОУ.</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4.4</w:t>
      </w:r>
      <w:r w:rsidR="00EB1563">
        <w:rPr>
          <w:color w:val="000000"/>
        </w:rPr>
        <w:t xml:space="preserve">. Заседание наблюдательного совета ДОУ является правомочным, если все члены наблюдательного </w:t>
      </w:r>
      <w:proofErr w:type="gramStart"/>
      <w:r w:rsidR="00EB1563">
        <w:rPr>
          <w:color w:val="000000"/>
        </w:rPr>
        <w:t>совета  ДОУ</w:t>
      </w:r>
      <w:proofErr w:type="gramEnd"/>
      <w:r w:rsidR="00EB1563">
        <w:rPr>
          <w:color w:val="000000"/>
        </w:rPr>
        <w:t xml:space="preserve"> извещены о времени и месте его проведения и на заседании присутствует более половины членов наблюдательного совета  ДОУ.</w:t>
      </w:r>
    </w:p>
    <w:p w:rsidR="00EB1563" w:rsidRDefault="00EB1563" w:rsidP="00EB1563">
      <w:pPr>
        <w:pStyle w:val="a3"/>
        <w:shd w:val="clear" w:color="auto" w:fill="FFFFFF"/>
        <w:spacing w:before="0" w:beforeAutospacing="0" w:after="0" w:afterAutospacing="0" w:line="300" w:lineRule="atLeast"/>
        <w:ind w:right="165" w:firstLine="708"/>
        <w:jc w:val="both"/>
        <w:rPr>
          <w:rFonts w:ascii="Arial" w:hAnsi="Arial" w:cs="Arial"/>
          <w:color w:val="333333"/>
          <w:sz w:val="20"/>
          <w:szCs w:val="20"/>
        </w:rPr>
      </w:pPr>
      <w:r>
        <w:rPr>
          <w:color w:val="000000"/>
        </w:rPr>
        <w:t xml:space="preserve">Передача членом наблюдательного совета </w:t>
      </w:r>
      <w:proofErr w:type="gramStart"/>
      <w:r>
        <w:rPr>
          <w:color w:val="000000"/>
        </w:rPr>
        <w:t>ДОУ  своего</w:t>
      </w:r>
      <w:proofErr w:type="gramEnd"/>
      <w:r>
        <w:rPr>
          <w:color w:val="000000"/>
        </w:rPr>
        <w:t xml:space="preserve"> голоса другому лицу не допускается.</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t>4.5</w:t>
      </w:r>
      <w:r w:rsidR="00EB1563">
        <w:rPr>
          <w:color w:val="000000"/>
        </w:rPr>
        <w:t xml:space="preserve">. Уставом ДОУ может предусматриваться возможность учета представленного в письменной форме мнения члена наблюдательного совета ДОУ,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наблюдательного </w:t>
      </w:r>
      <w:proofErr w:type="gramStart"/>
      <w:r w:rsidR="00EB1563">
        <w:rPr>
          <w:color w:val="000000"/>
        </w:rPr>
        <w:t>совета  ДОУ</w:t>
      </w:r>
      <w:proofErr w:type="gramEnd"/>
      <w:r w:rsidR="00EB1563">
        <w:rPr>
          <w:color w:val="000000"/>
        </w:rPr>
        <w:t xml:space="preserve"> путем проведения заочного голосования.</w:t>
      </w:r>
    </w:p>
    <w:p w:rsidR="00EB1563" w:rsidRDefault="00EB1563" w:rsidP="00EB1563">
      <w:pPr>
        <w:pStyle w:val="a3"/>
        <w:shd w:val="clear" w:color="auto" w:fill="FFFFFF"/>
        <w:spacing w:before="0" w:beforeAutospacing="0" w:after="0" w:afterAutospacing="0" w:line="300" w:lineRule="atLeast"/>
        <w:ind w:right="165" w:firstLine="708"/>
        <w:jc w:val="both"/>
        <w:rPr>
          <w:rFonts w:ascii="Arial" w:hAnsi="Arial" w:cs="Arial"/>
          <w:color w:val="333333"/>
          <w:sz w:val="20"/>
          <w:szCs w:val="20"/>
        </w:rPr>
      </w:pPr>
      <w:r>
        <w:rPr>
          <w:color w:val="000000"/>
        </w:rPr>
        <w:t xml:space="preserve">Указанный порядок не может применяться при принятии решений по вопросам, предусмотренным </w:t>
      </w:r>
      <w:proofErr w:type="spellStart"/>
      <w:r>
        <w:rPr>
          <w:color w:val="000000"/>
        </w:rPr>
        <w:t>пп</w:t>
      </w:r>
      <w:proofErr w:type="spellEnd"/>
      <w:r>
        <w:rPr>
          <w:color w:val="000000"/>
        </w:rPr>
        <w:t>. 9 и 10 ч. 1 ст. 11 Закона № 174-ФЗ.</w:t>
      </w:r>
    </w:p>
    <w:p w:rsidR="00EB1563" w:rsidRDefault="00A54FA4" w:rsidP="00EB1563">
      <w:pPr>
        <w:pStyle w:val="a3"/>
        <w:shd w:val="clear" w:color="auto" w:fill="FFFFFF"/>
        <w:spacing w:before="0" w:beforeAutospacing="0" w:after="0" w:afterAutospacing="0" w:line="300" w:lineRule="atLeast"/>
        <w:ind w:right="165"/>
        <w:jc w:val="both"/>
        <w:rPr>
          <w:rFonts w:ascii="Arial" w:hAnsi="Arial" w:cs="Arial"/>
          <w:color w:val="333333"/>
          <w:sz w:val="20"/>
          <w:szCs w:val="20"/>
        </w:rPr>
      </w:pPr>
      <w:r>
        <w:rPr>
          <w:color w:val="000000"/>
        </w:rPr>
        <w:lastRenderedPageBreak/>
        <w:t>4.6</w:t>
      </w:r>
      <w:r w:rsidR="00EB1563">
        <w:rPr>
          <w:color w:val="000000"/>
        </w:rPr>
        <w:t xml:space="preserve">. Каждый член наблюдательного совета ДОУ имеет при голосовании один голос. В случае равенства голосов решающим является голос председателя наблюдательного </w:t>
      </w:r>
      <w:proofErr w:type="gramStart"/>
      <w:r w:rsidR="00EB1563">
        <w:rPr>
          <w:color w:val="000000"/>
        </w:rPr>
        <w:t>совета  ДОУ</w:t>
      </w:r>
      <w:proofErr w:type="gramEnd"/>
      <w:r w:rsidR="00EB1563">
        <w:rPr>
          <w:color w:val="000000"/>
        </w:rPr>
        <w:t>.</w:t>
      </w:r>
    </w:p>
    <w:p w:rsidR="00EB1563" w:rsidRDefault="00A54FA4"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4.7</w:t>
      </w:r>
      <w:r w:rsidR="00EB1563">
        <w:rPr>
          <w:color w:val="000000"/>
        </w:rPr>
        <w:t>. Первое заседание наблюдательного совета ДОУ после его создания, а также первое заседание нового состава наблюдательного совета ДОУ созывается по требованию Учредителя ДОУ. До избрания председателя наблюдательного совета ДОУ на таком заседании председательствует старший по возрасту член совета, за исключением представителя работников ДОУ.</w:t>
      </w:r>
    </w:p>
    <w:p w:rsidR="00EB1563" w:rsidRDefault="00EB1563" w:rsidP="00EB1563">
      <w:pPr>
        <w:pStyle w:val="a3"/>
        <w:shd w:val="clear" w:color="auto" w:fill="FFFFFF"/>
        <w:spacing w:before="0" w:beforeAutospacing="0" w:after="150" w:afterAutospacing="0"/>
        <w:jc w:val="center"/>
        <w:rPr>
          <w:rFonts w:ascii="Arial" w:hAnsi="Arial" w:cs="Arial"/>
          <w:color w:val="333333"/>
          <w:sz w:val="20"/>
          <w:szCs w:val="20"/>
        </w:rPr>
      </w:pPr>
      <w:r>
        <w:rPr>
          <w:b/>
          <w:bCs/>
          <w:color w:val="000000"/>
        </w:rPr>
        <w:t>V. Делопроизводство</w:t>
      </w:r>
    </w:p>
    <w:p w:rsidR="00EB1563" w:rsidRDefault="00A54FA4"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5</w:t>
      </w:r>
      <w:r w:rsidR="00EB1563">
        <w:rPr>
          <w:color w:val="000000"/>
        </w:rPr>
        <w:t>. На заседаниях наблюдательного совета ДОУ ведется протокол.</w:t>
      </w:r>
    </w:p>
    <w:p w:rsidR="00EB1563" w:rsidRDefault="00A54FA4"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5.</w:t>
      </w:r>
      <w:r w:rsidR="00EB1563">
        <w:rPr>
          <w:color w:val="000000"/>
        </w:rPr>
        <w:t>1. Протокол заседаний наблюдательного совета ДОУ содержит:</w:t>
      </w:r>
    </w:p>
    <w:p w:rsidR="00EB1563" w:rsidRDefault="00EB1563"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 место и время проведения заседания;</w:t>
      </w:r>
    </w:p>
    <w:p w:rsidR="00EB1563" w:rsidRDefault="00EB1563"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 перечень присутствующих лиц;</w:t>
      </w:r>
    </w:p>
    <w:p w:rsidR="00EB1563" w:rsidRDefault="00EB1563"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 повестку дня;</w:t>
      </w:r>
    </w:p>
    <w:p w:rsidR="00EB1563" w:rsidRDefault="00EB1563"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 вопросы, поставленные на голосование и итоги по ним;</w:t>
      </w:r>
    </w:p>
    <w:p w:rsidR="00EB1563" w:rsidRDefault="00EB1563"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 принятые решения.</w:t>
      </w:r>
    </w:p>
    <w:p w:rsidR="00EB1563" w:rsidRDefault="00A54FA4" w:rsidP="00EB1563">
      <w:pPr>
        <w:pStyle w:val="a3"/>
        <w:shd w:val="clear" w:color="auto" w:fill="FFFFFF"/>
        <w:spacing w:before="0" w:beforeAutospacing="0" w:after="120" w:afterAutospacing="0" w:line="300" w:lineRule="atLeast"/>
        <w:ind w:right="165"/>
        <w:jc w:val="both"/>
        <w:rPr>
          <w:rFonts w:ascii="Arial" w:hAnsi="Arial" w:cs="Arial"/>
          <w:color w:val="333333"/>
          <w:sz w:val="20"/>
          <w:szCs w:val="20"/>
        </w:rPr>
      </w:pPr>
      <w:r>
        <w:rPr>
          <w:color w:val="000000"/>
        </w:rPr>
        <w:t>5.2</w:t>
      </w:r>
      <w:bookmarkStart w:id="1" w:name="_GoBack"/>
      <w:bookmarkEnd w:id="1"/>
      <w:r w:rsidR="00EB1563">
        <w:rPr>
          <w:color w:val="000000"/>
        </w:rPr>
        <w:t>. Протокол подписывается председательствующим на заседании, который несет ответственность за правильность составления протокола и секретарем наблюдательного совета ДОУ.</w:t>
      </w:r>
    </w:p>
    <w:p w:rsidR="00025DF2" w:rsidRDefault="00BA4E19"/>
    <w:sectPr w:rsidR="00025D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E19" w:rsidRDefault="00BA4E19" w:rsidP="00EB1563">
      <w:pPr>
        <w:spacing w:after="0" w:line="240" w:lineRule="auto"/>
      </w:pPr>
      <w:r>
        <w:separator/>
      </w:r>
    </w:p>
  </w:endnote>
  <w:endnote w:type="continuationSeparator" w:id="0">
    <w:p w:rsidR="00BA4E19" w:rsidRDefault="00BA4E19" w:rsidP="00EB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E19" w:rsidRDefault="00BA4E19" w:rsidP="00EB1563">
      <w:pPr>
        <w:spacing w:after="0" w:line="240" w:lineRule="auto"/>
      </w:pPr>
      <w:r>
        <w:separator/>
      </w:r>
    </w:p>
  </w:footnote>
  <w:footnote w:type="continuationSeparator" w:id="0">
    <w:p w:rsidR="00BA4E19" w:rsidRDefault="00BA4E19" w:rsidP="00EB1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3D"/>
    <w:rsid w:val="00057EC3"/>
    <w:rsid w:val="00130B3D"/>
    <w:rsid w:val="00167ADA"/>
    <w:rsid w:val="005867F9"/>
    <w:rsid w:val="00A54FA4"/>
    <w:rsid w:val="00BA4E19"/>
    <w:rsid w:val="00DA652B"/>
    <w:rsid w:val="00EB1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79CFD-1BA3-4CB3-913E-1BEF3895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5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B15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1563"/>
  </w:style>
  <w:style w:type="paragraph" w:styleId="a6">
    <w:name w:val="footer"/>
    <w:basedOn w:val="a"/>
    <w:link w:val="a7"/>
    <w:uiPriority w:val="99"/>
    <w:unhideWhenUsed/>
    <w:rsid w:val="00EB15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1563"/>
  </w:style>
  <w:style w:type="paragraph" w:styleId="a8">
    <w:name w:val="Balloon Text"/>
    <w:basedOn w:val="a"/>
    <w:link w:val="a9"/>
    <w:uiPriority w:val="99"/>
    <w:semiHidden/>
    <w:unhideWhenUsed/>
    <w:rsid w:val="00057E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57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cp:lastPrinted>2021-03-25T07:08:00Z</cp:lastPrinted>
  <dcterms:created xsi:type="dcterms:W3CDTF">2021-03-25T06:08:00Z</dcterms:created>
  <dcterms:modified xsi:type="dcterms:W3CDTF">2021-03-25T07:13:00Z</dcterms:modified>
</cp:coreProperties>
</file>